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C759F" w14:textId="37BCECEE" w:rsidR="005153CF" w:rsidRPr="004000A6" w:rsidRDefault="005153CF" w:rsidP="005153CF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</w:pPr>
      <w:r w:rsidRPr="004000A6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FBC上海2023</w:t>
      </w:r>
      <w:r w:rsidR="004000A6" w:rsidRPr="004000A6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 xml:space="preserve"> </w:t>
      </w:r>
      <w:r w:rsidRPr="004000A6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in</w:t>
      </w:r>
      <w:r w:rsidR="004000A6"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  <w:t xml:space="preserve"> </w:t>
      </w:r>
      <w:r w:rsidRPr="004000A6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GSA</w:t>
      </w:r>
      <w:r w:rsidR="00C527A0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上海</w:t>
      </w:r>
      <w:r w:rsidR="004000A6" w:rsidRPr="004000A6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国际低碳智慧出行展</w:t>
      </w:r>
    </w:p>
    <w:p w14:paraId="6FC8C353" w14:textId="197FE5AE" w:rsidR="002800D3" w:rsidRPr="005153CF" w:rsidRDefault="004000A6" w:rsidP="005153CF">
      <w:pPr>
        <w:spacing w:beforeLines="50" w:before="120" w:afterLines="50" w:after="120" w:line="280" w:lineRule="exact"/>
        <w:jc w:val="center"/>
        <w:rPr>
          <w:rFonts w:ascii="MS PGothic" w:eastAsia="MS PGothic" w:hAnsi="MS PGothic" w:cs="方正小标宋简体"/>
          <w:b/>
          <w:bCs/>
          <w:color w:val="auto"/>
          <w:sz w:val="28"/>
          <w:szCs w:val="28"/>
          <w:lang w:val="en-US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A821BA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</w:rPr>
        <w:t xml:space="preserve">　</w:t>
      </w:r>
    </w:p>
    <w:p w14:paraId="47624A7E" w14:textId="77777777" w:rsidR="004000A6" w:rsidRPr="009C47CB" w:rsidRDefault="004000A6" w:rsidP="004000A6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（申请截止日期：</w:t>
      </w:r>
      <w:r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>
        <w:rPr>
          <w:rFonts w:asciiTheme="majorEastAsia" w:eastAsiaTheme="majorEastAsia" w:hAnsiTheme="majorEastAsia"/>
          <w:color w:val="auto"/>
          <w:sz w:val="20"/>
          <w:szCs w:val="20"/>
        </w:rPr>
        <w:t>23</w:t>
      </w: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>
        <w:rPr>
          <w:rFonts w:asciiTheme="majorEastAsia" w:eastAsiaTheme="majorEastAsia" w:hAnsiTheme="majorEastAsia"/>
          <w:color w:val="auto"/>
          <w:sz w:val="20"/>
          <w:szCs w:val="20"/>
          <w:lang w:val="en-US"/>
        </w:rPr>
        <w:t>5</w:t>
      </w: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>
        <w:rPr>
          <w:rFonts w:asciiTheme="majorEastAsia" w:eastAsiaTheme="majorEastAsia" w:hAnsiTheme="majorEastAsia"/>
          <w:color w:val="auto"/>
          <w:sz w:val="20"/>
          <w:szCs w:val="20"/>
          <w:lang w:val="en-US"/>
        </w:rPr>
        <w:t>17</w:t>
      </w:r>
      <w:r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（周三）</w:t>
      </w: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，报满截止）</w:t>
      </w:r>
    </w:p>
    <w:p w14:paraId="0B9D0115" w14:textId="77777777" w:rsidR="004000A6" w:rsidRPr="009C47CB" w:rsidRDefault="002800D3" w:rsidP="004000A6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Pr="00A821BA">
        <w:rPr>
          <w:rFonts w:ascii="MS PGothic" w:eastAsia="MS PGothic" w:hAnsi="MS PGothic"/>
          <w:b/>
          <w:bCs/>
          <w:color w:val="auto"/>
          <w:sz w:val="20"/>
          <w:szCs w:val="18"/>
        </w:rPr>
        <w:tab/>
      </w:r>
      <w:r w:rsidR="004000A6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4000A6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="004000A6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p w14:paraId="14DDE5B9" w14:textId="572C4F79" w:rsidR="00780E04" w:rsidRPr="00A821BA" w:rsidRDefault="004000A6" w:rsidP="004000A6">
      <w:pPr>
        <w:spacing w:beforeLines="50" w:before="120" w:afterLines="50" w:after="120" w:line="280" w:lineRule="exact"/>
        <w:ind w:right="724"/>
        <w:rPr>
          <w:rFonts w:ascii="MS PGothic" w:eastAsia="MS PGothic" w:hAnsi="MS PGothic"/>
          <w:b/>
          <w:bCs/>
          <w:color w:val="auto"/>
          <w:sz w:val="18"/>
          <w:szCs w:val="18"/>
          <w:lang w:val="en-US" w:eastAsia="ja-JP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pPr w:leftFromText="142" w:rightFromText="142" w:vertAnchor="page" w:horzAnchor="margin" w:tblpY="2821"/>
        <w:tblW w:w="105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601"/>
        <w:gridCol w:w="249"/>
        <w:gridCol w:w="709"/>
        <w:gridCol w:w="567"/>
        <w:gridCol w:w="1276"/>
        <w:gridCol w:w="517"/>
        <w:gridCol w:w="1326"/>
        <w:gridCol w:w="466"/>
        <w:gridCol w:w="997"/>
        <w:gridCol w:w="2427"/>
        <w:gridCol w:w="11"/>
      </w:tblGrid>
      <w:tr w:rsidR="00A7400A" w:rsidRPr="00A821BA" w14:paraId="464BC566" w14:textId="77777777" w:rsidTr="00B52D36">
        <w:trPr>
          <w:gridAfter w:val="1"/>
          <w:wAfter w:w="11" w:type="dxa"/>
          <w:trHeight w:val="526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FC2A57A" w14:textId="4A7174BD" w:rsidR="00C101D9" w:rsidRPr="004000A6" w:rsidRDefault="004000A6" w:rsidP="00C101D9">
            <w:pPr>
              <w:spacing w:line="300" w:lineRule="exact"/>
              <w:jc w:val="center"/>
              <w:rPr>
                <w:rFonts w:ascii="MS PGothic" w:eastAsiaTheme="minorEastAsia" w:hAnsi="MS PGothic"/>
                <w:color w:val="auto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企业名</w:t>
            </w:r>
          </w:p>
          <w:p w14:paraId="095306CD" w14:textId="5A2CE20B" w:rsidR="00780E04" w:rsidRPr="00A821BA" w:rsidRDefault="00C101D9" w:rsidP="00C101D9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A821B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（</w:t>
            </w:r>
            <w:r w:rsid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中文</w:t>
            </w:r>
            <w:r w:rsidRPr="00A821B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19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13892E8" w14:textId="77777777" w:rsidR="00780E04" w:rsidRPr="00A821BA" w:rsidRDefault="00780E04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2689D1C" w14:textId="23D8E655" w:rsidR="00C101D9" w:rsidRPr="004000A6" w:rsidRDefault="004000A6" w:rsidP="00C101D9">
            <w:pPr>
              <w:spacing w:line="300" w:lineRule="exact"/>
              <w:jc w:val="center"/>
              <w:rPr>
                <w:rFonts w:asciiTheme="minorEastAsia" w:eastAsiaTheme="minorEastAsia" w:hAnsiTheme="minorEastAsia"/>
                <w:color w:val="auto"/>
                <w:sz w:val="18"/>
                <w:szCs w:val="18"/>
              </w:rPr>
            </w:pPr>
            <w:r w:rsidRP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日本</w:t>
            </w:r>
            <w:r w:rsidRPr="004000A6">
              <w:rPr>
                <w:rFonts w:asciiTheme="minorEastAsia" w:eastAsiaTheme="minorEastAsia" w:hAnsiTheme="minorEastAsia" w:cs="微软雅黑" w:hint="eastAsia"/>
                <w:color w:val="auto"/>
                <w:sz w:val="18"/>
                <w:szCs w:val="18"/>
              </w:rPr>
              <w:t>总公司名</w:t>
            </w:r>
          </w:p>
          <w:p w14:paraId="025FF1F3" w14:textId="6B3F2E89" w:rsidR="00780E04" w:rsidRPr="00A821BA" w:rsidRDefault="00C101D9" w:rsidP="00C101D9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val="en-US"/>
              </w:rPr>
            </w:pPr>
            <w:r w:rsidRP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（</w:t>
            </w:r>
            <w:r w:rsidR="004000A6" w:rsidRP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英文</w:t>
            </w:r>
            <w:r w:rsidRP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890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5D1A24A" w14:textId="77777777" w:rsidR="00780E04" w:rsidRPr="00A821BA" w:rsidRDefault="00780E04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A821BA" w14:paraId="7A191134" w14:textId="77777777" w:rsidTr="00B52D36">
        <w:trPr>
          <w:trHeight w:val="285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E0A80E" w14:textId="39D4D3DE" w:rsidR="00780E04" w:rsidRPr="004000A6" w:rsidRDefault="004000A6" w:rsidP="00780E04">
            <w:pPr>
              <w:spacing w:line="300" w:lineRule="exact"/>
              <w:jc w:val="center"/>
              <w:rPr>
                <w:rFonts w:asciiTheme="minorEastAsia" w:eastAsiaTheme="minorEastAsia" w:hAnsiTheme="minorEastAsia"/>
                <w:color w:val="auto"/>
                <w:sz w:val="18"/>
                <w:szCs w:val="18"/>
              </w:rPr>
            </w:pPr>
            <w:r w:rsidRPr="004000A6">
              <w:rPr>
                <w:rFonts w:asciiTheme="minorEastAsia" w:eastAsiaTheme="minorEastAsia" w:hAnsiTheme="minorEastAsia" w:cs="微软雅黑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126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C9BFE4C" w14:textId="77777777" w:rsidR="00780E04" w:rsidRPr="00A821BA" w:rsidRDefault="00780E04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77781F3" w14:textId="40586D30" w:rsidR="00780E04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EC12709" w14:textId="77777777" w:rsidR="00780E04" w:rsidRPr="00A821BA" w:rsidRDefault="00780E04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303635A" w14:textId="60A02083" w:rsidR="00780E04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40760CB" w14:textId="77777777" w:rsidR="00780E04" w:rsidRPr="00A821BA" w:rsidRDefault="00780E04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1F657A" w:rsidRPr="00A821BA" w14:paraId="1A2372BA" w14:textId="77777777" w:rsidTr="008B247B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EB5E058" w14:textId="3E390596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126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6C4B8A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F9AB01E" w14:textId="61010880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5744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C635793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1F657A" w:rsidRPr="00A821BA" w14:paraId="0FA86E85" w14:textId="77777777" w:rsidTr="007405FA">
        <w:trPr>
          <w:trHeight w:val="397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CF5189E" w14:textId="38BB3BE9" w:rsidR="001F657A" w:rsidRPr="001F657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1BE5771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E2D4F0F" w14:textId="0011B62B" w:rsidR="001F657A" w:rsidRPr="00A821BA" w:rsidRDefault="004000A6" w:rsidP="0025388D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B3ED773" w14:textId="77777777" w:rsidR="001F657A" w:rsidRPr="00A821BA" w:rsidRDefault="001F657A" w:rsidP="001165E9">
            <w:pPr>
              <w:spacing w:line="300" w:lineRule="exact"/>
              <w:jc w:val="lef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4DC5148" w14:textId="3D2486AB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32736C2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26C9721" w14:textId="5385D76D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5AEEA122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1F657A" w:rsidRPr="00A821BA" w14:paraId="06A88737" w14:textId="77777777" w:rsidTr="006D4BB3">
        <w:trPr>
          <w:trHeight w:val="397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BA49DA3" w14:textId="77777777" w:rsidR="001F657A" w:rsidRPr="00A821BA" w:rsidRDefault="001F657A" w:rsidP="00780E04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5404E56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F09DDBC" w14:textId="1A33BA04" w:rsidR="001F657A" w:rsidRPr="00A821BA" w:rsidRDefault="004000A6" w:rsidP="0025388D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587" w:type="dxa"/>
            <w:gridSpan w:val="8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88C3A62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1F657A" w:rsidRPr="00A821BA" w14:paraId="3553304E" w14:textId="77777777" w:rsidTr="00C926E3">
        <w:trPr>
          <w:trHeight w:val="397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A57F2A5" w14:textId="75AC33FB" w:rsidR="001F657A" w:rsidRPr="001F657A" w:rsidRDefault="004000A6" w:rsidP="00780E04">
            <w:pPr>
              <w:spacing w:line="300" w:lineRule="exact"/>
              <w:jc w:val="center"/>
              <w:rPr>
                <w:rFonts w:ascii="MS PGothic" w:eastAsia="MS PGothic" w:hAnsi="MS PGothic" w:cs="宋体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B04571D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208EF610" w14:textId="0CEA6BE2" w:rsidR="001F657A" w:rsidRPr="00A821BA" w:rsidRDefault="004000A6" w:rsidP="0025388D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27828779" w14:textId="77777777" w:rsidR="001F657A" w:rsidRPr="00A821BA" w:rsidRDefault="001F657A" w:rsidP="001165E9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594079F" w14:textId="1A8EDF10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AF5305C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1B4D0BD8" w14:textId="0A5448FA" w:rsidR="001F657A" w:rsidRPr="00A821BA" w:rsidRDefault="004000A6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75CC2FD0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1F657A" w:rsidRPr="00A821BA" w14:paraId="42E63E41" w14:textId="77777777" w:rsidTr="00FF5523">
        <w:trPr>
          <w:trHeight w:val="397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370EFFC" w14:textId="77777777" w:rsidR="001F657A" w:rsidRPr="00A821BA" w:rsidRDefault="001F657A" w:rsidP="00780E0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EB3739C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566F214" w14:textId="51878AC5" w:rsidR="001F657A" w:rsidRPr="005153CF" w:rsidRDefault="004000A6" w:rsidP="005153CF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587" w:type="dxa"/>
            <w:gridSpan w:val="8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961AAE7" w14:textId="77777777" w:rsidR="001F657A" w:rsidRPr="00A821BA" w:rsidRDefault="001F657A" w:rsidP="00780E0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5153CF" w:rsidRPr="00A821BA" w14:paraId="345D9196" w14:textId="77777777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7C0F87D" w14:textId="2799266C" w:rsidR="005153CF" w:rsidRPr="004000A6" w:rsidRDefault="004000A6" w:rsidP="00C101D9">
            <w:pPr>
              <w:spacing w:line="300" w:lineRule="exact"/>
              <w:jc w:val="center"/>
              <w:rPr>
                <w:rFonts w:asciiTheme="minorEastAsia" w:eastAsiaTheme="minorEastAsia" w:hAnsiTheme="minorEastAsia"/>
                <w:color w:val="auto"/>
                <w:sz w:val="18"/>
                <w:szCs w:val="18"/>
                <w:lang w:eastAsia="ja-JP"/>
              </w:rPr>
            </w:pPr>
            <w:r w:rsidRPr="004000A6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展位</w:t>
            </w:r>
            <w:r w:rsidRPr="004000A6">
              <w:rPr>
                <w:rFonts w:asciiTheme="minorEastAsia" w:eastAsiaTheme="minorEastAsia" w:hAnsiTheme="minorEastAsia" w:cs="微软雅黑" w:hint="eastAsia"/>
                <w:color w:val="auto"/>
                <w:sz w:val="18"/>
                <w:szCs w:val="18"/>
              </w:rPr>
              <w:t>规格</w:t>
            </w:r>
          </w:p>
        </w:tc>
        <w:tc>
          <w:tcPr>
            <w:tcW w:w="9146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1097F19" w14:textId="204ADC0C" w:rsidR="005153CF" w:rsidRPr="00267F4A" w:rsidRDefault="005153CF" w:rsidP="00267F4A">
            <w:pPr>
              <w:pStyle w:val="a9"/>
              <w:numPr>
                <w:ilvl w:val="0"/>
                <w:numId w:val="9"/>
              </w:numPr>
              <w:spacing w:line="300" w:lineRule="exact"/>
              <w:ind w:firstLineChars="0"/>
              <w:rPr>
                <w:rFonts w:ascii="MS PGothic" w:eastAsia="MS PGothic" w:hAnsi="MS PGothic"/>
                <w:color w:val="auto"/>
                <w:sz w:val="18"/>
                <w:szCs w:val="18"/>
                <w:u w:val="single"/>
              </w:rPr>
            </w:pPr>
            <w:r w:rsidRPr="00E832EA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9㎡</w:t>
            </w:r>
            <w:r w:rsidR="004000A6" w:rsidRPr="00E832EA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标准展间</w:t>
            </w:r>
            <w:r w:rsidRPr="00E832EA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　　　　　□6㎡</w:t>
            </w:r>
            <w:r w:rsidR="004000A6" w:rsidRPr="00E832EA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标准展间</w:t>
            </w:r>
          </w:p>
        </w:tc>
      </w:tr>
      <w:tr w:rsidR="00C101D9" w:rsidRPr="00A821BA" w14:paraId="7A94B88D" w14:textId="77777777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5EF1164" w14:textId="19E0E56B" w:rsidR="00C101D9" w:rsidRPr="00A821BA" w:rsidRDefault="004000A6" w:rsidP="00C101D9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146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F7AF1A3" w14:textId="495D8913" w:rsidR="00C101D9" w:rsidRPr="00267F4A" w:rsidRDefault="00267F4A" w:rsidP="00267F4A">
            <w:pPr>
              <w:pStyle w:val="a9"/>
              <w:numPr>
                <w:ilvl w:val="0"/>
                <w:numId w:val="9"/>
              </w:numPr>
              <w:spacing w:line="300" w:lineRule="exact"/>
              <w:ind w:firstLineChars="0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267F4A">
              <w:rPr>
                <w:rFonts w:ascii="MS PGothic" w:eastAsia="MS PGothic" w:hAnsi="MS PGothic" w:hint="eastAsia"/>
                <w:color w:val="auto"/>
                <w:sz w:val="18"/>
                <w:szCs w:val="18"/>
                <w:u w:val="single"/>
              </w:rPr>
              <w:t xml:space="preserve">　大阪府　　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 xml:space="preserve">　</w:t>
            </w:r>
            <w:r w:rsidR="00C101D9" w:rsidRPr="00267F4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□</w:t>
            </w:r>
            <w:r w:rsidR="00314021" w:rsidRPr="00267F4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 xml:space="preserve">　</w:t>
            </w:r>
            <w:r w:rsidR="004000A6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FNA会员</w:t>
            </w:r>
            <w:r w:rsidR="004000A6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 w:rsidR="004000A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="004000A6"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 xml:space="preserve">　　　※</w:t>
            </w:r>
            <w:r w:rsidR="004000A6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 w:rsidR="004000A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023</w:t>
            </w:r>
            <w:r w:rsidR="004000A6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 w:rsidR="004000A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6</w:t>
            </w:r>
            <w:r w:rsidR="004000A6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4000A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14</w:t>
            </w:r>
            <w:r w:rsidR="004000A6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</w:p>
        </w:tc>
      </w:tr>
      <w:tr w:rsidR="00B52D36" w:rsidRPr="00E832EA" w14:paraId="478340AF" w14:textId="77777777" w:rsidTr="00B52D36">
        <w:trPr>
          <w:trHeight w:val="1134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F6BB4A8" w14:textId="77777777" w:rsidR="004000A6" w:rsidRDefault="004000A6" w:rsidP="004000A6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  <w:lang w:eastAsia="ja-JP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看板用企业亮点介绍</w:t>
            </w:r>
          </w:p>
          <w:p w14:paraId="35E63554" w14:textId="11FE7A15" w:rsidR="00A17A4D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</w:tc>
        <w:tc>
          <w:tcPr>
            <w:tcW w:w="9146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6D7FFEA3" w14:textId="77777777" w:rsidR="004000A6" w:rsidRDefault="004000A6" w:rsidP="004000A6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（一句话标语，30字以内）</w:t>
            </w:r>
          </w:p>
          <w:p w14:paraId="6258A986" w14:textId="77777777" w:rsidR="004000A6" w:rsidRDefault="004000A6" w:rsidP="004000A6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例：1</w:t>
            </w:r>
            <w:r w:rsidRPr="00983939"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  <w:t>00% of the market share in the industry... etc.</w:t>
            </w:r>
          </w:p>
          <w:p w14:paraId="77CE7C4B" w14:textId="77777777" w:rsidR="00B52D36" w:rsidRPr="004000A6" w:rsidRDefault="00B52D36" w:rsidP="00B52D3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</w:tr>
      <w:tr w:rsidR="00C101D9" w:rsidRPr="00A821BA" w14:paraId="11868328" w14:textId="77777777" w:rsidTr="00B52D36">
        <w:trPr>
          <w:gridAfter w:val="1"/>
          <w:wAfter w:w="11" w:type="dxa"/>
          <w:trHeight w:val="1138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38F3F33" w14:textId="77777777" w:rsidR="004000A6" w:rsidRPr="009C47CB" w:rsidRDefault="004000A6" w:rsidP="004000A6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14:paraId="69786988" w14:textId="77777777" w:rsidR="004000A6" w:rsidRPr="007030A7" w:rsidRDefault="004000A6" w:rsidP="004000A6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14:paraId="1594AEE8" w14:textId="4B7576B9" w:rsidR="00C101D9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9135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406BCD2" w14:textId="77777777" w:rsidR="00C101D9" w:rsidRPr="00A821BA" w:rsidRDefault="00C101D9" w:rsidP="00C101D9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/>
              </w:rPr>
            </w:pPr>
          </w:p>
        </w:tc>
      </w:tr>
      <w:tr w:rsidR="004000A6" w:rsidRPr="00A821BA" w14:paraId="6D02E920" w14:textId="77777777" w:rsidTr="000A1411">
        <w:trPr>
          <w:gridAfter w:val="1"/>
          <w:wAfter w:w="11" w:type="dxa"/>
          <w:trHeight w:val="600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0A40C5" w14:textId="77777777" w:rsidR="004000A6" w:rsidRPr="009C47CB" w:rsidRDefault="004000A6" w:rsidP="004000A6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14:paraId="07DF2926" w14:textId="1B63B30A" w:rsidR="004000A6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73A5154" w14:textId="0BDE2CE4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34EB1AC" w14:textId="77777777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4000A6" w:rsidRPr="00A821BA" w14:paraId="52722B94" w14:textId="77777777" w:rsidTr="000A1411">
        <w:trPr>
          <w:gridAfter w:val="1"/>
          <w:wAfter w:w="11" w:type="dxa"/>
          <w:trHeight w:val="600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3B66212" w14:textId="77777777" w:rsidR="004000A6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26DD0051" w14:textId="45A872DD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761EA9D" w14:textId="77777777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4000A6" w:rsidRPr="00A821BA" w14:paraId="1108E9A5" w14:textId="77777777" w:rsidTr="000A1411">
        <w:trPr>
          <w:gridAfter w:val="1"/>
          <w:wAfter w:w="11" w:type="dxa"/>
          <w:trHeight w:val="600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97A3902" w14:textId="77777777" w:rsidR="004000A6" w:rsidRPr="009C47CB" w:rsidRDefault="004000A6" w:rsidP="004000A6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14:paraId="42C64B71" w14:textId="60EA084C" w:rsidR="004000A6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4C48F456" w14:textId="60B6F450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25D254B8" w14:textId="77777777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4000A6" w:rsidRPr="00A821BA" w14:paraId="07C821E3" w14:textId="77777777" w:rsidTr="00B52D36">
        <w:trPr>
          <w:gridAfter w:val="1"/>
          <w:wAfter w:w="11" w:type="dxa"/>
          <w:trHeight w:val="432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DF80768" w14:textId="77777777" w:rsidR="004000A6" w:rsidRPr="00A821BA" w:rsidRDefault="004000A6" w:rsidP="004000A6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4F40D78E" w14:textId="6D17740C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59A33F6" w14:textId="77777777" w:rsidR="004000A6" w:rsidRPr="00A821BA" w:rsidRDefault="004000A6" w:rsidP="004000A6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</w:tbl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85"/>
      </w:tblGrid>
      <w:tr w:rsidR="00A7400A" w:rsidRPr="00A821BA" w14:paraId="668D2AD0" w14:textId="77777777" w:rsidTr="00B52D36">
        <w:trPr>
          <w:trHeight w:val="295"/>
          <w:jc w:val="center"/>
        </w:trPr>
        <w:tc>
          <w:tcPr>
            <w:tcW w:w="10485" w:type="dxa"/>
          </w:tcPr>
          <w:p w14:paraId="23C8B9D0" w14:textId="12BAA497" w:rsidR="002800D3" w:rsidRPr="00A821BA" w:rsidRDefault="004000A6" w:rsidP="006366D5">
            <w:pPr>
              <w:spacing w:line="300" w:lineRule="exact"/>
              <w:jc w:val="lef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A821BA" w14:paraId="1B78697D" w14:textId="77777777" w:rsidTr="00B52D36">
        <w:trPr>
          <w:trHeight w:val="387"/>
          <w:jc w:val="center"/>
        </w:trPr>
        <w:tc>
          <w:tcPr>
            <w:tcW w:w="10485" w:type="dxa"/>
          </w:tcPr>
          <w:p w14:paraId="0C571D08" w14:textId="77777777" w:rsidR="006366D5" w:rsidRDefault="006366D5" w:rsidP="00E43B5D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  <w:p w14:paraId="50B06DFD" w14:textId="27CA060E" w:rsidR="005153CF" w:rsidRPr="00A821BA" w:rsidRDefault="005153CF" w:rsidP="00E43B5D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6366D5" w:rsidRPr="00A821BA" w14:paraId="71D17109" w14:textId="77777777" w:rsidTr="00B52D36">
        <w:trPr>
          <w:trHeight w:val="353"/>
          <w:jc w:val="center"/>
        </w:trPr>
        <w:tc>
          <w:tcPr>
            <w:tcW w:w="10485" w:type="dxa"/>
          </w:tcPr>
          <w:p w14:paraId="7573AD6F" w14:textId="7D70B65E" w:rsidR="006366D5" w:rsidRPr="00A821BA" w:rsidRDefault="004000A6" w:rsidP="00E43B5D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A821BA" w14:paraId="59BB2C1F" w14:textId="77777777" w:rsidTr="00B52D36">
        <w:trPr>
          <w:trHeight w:val="276"/>
          <w:jc w:val="center"/>
        </w:trPr>
        <w:tc>
          <w:tcPr>
            <w:tcW w:w="10485" w:type="dxa"/>
          </w:tcPr>
          <w:p w14:paraId="0AEA4DE6" w14:textId="77777777" w:rsidR="006366D5" w:rsidRPr="00A821BA" w:rsidRDefault="006366D5" w:rsidP="00E43B5D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C101D9" w:rsidRPr="00A821BA" w14:paraId="32176190" w14:textId="77777777" w:rsidTr="00B52D36">
        <w:tblPrEx>
          <w:jc w:val="left"/>
        </w:tblPrEx>
        <w:trPr>
          <w:trHeight w:val="1614"/>
        </w:trPr>
        <w:tc>
          <w:tcPr>
            <w:tcW w:w="10485" w:type="dxa"/>
          </w:tcPr>
          <w:p w14:paraId="7C408F26" w14:textId="023F54DC" w:rsidR="00C527A0" w:rsidRPr="00E919DE" w:rsidRDefault="00C527A0" w:rsidP="00C527A0">
            <w:pPr>
              <w:spacing w:line="300" w:lineRule="exact"/>
              <w:jc w:val="lef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9C16D3" wp14:editId="3B248793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26035</wp:posOffset>
                      </wp:positionV>
                      <wp:extent cx="1562100" cy="342900"/>
                      <wp:effectExtent l="0" t="0" r="0" b="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4E3D2E" w14:textId="77777777" w:rsidR="00C527A0" w:rsidRPr="00E919DE" w:rsidRDefault="00C527A0" w:rsidP="00C527A0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919DE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法人签字或者公司印章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9C16D3" id="矩形 4" o:spid="_x0000_s1026" style="position:absolute;margin-left:359.45pt;margin-top:2.05pt;width:123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" filled="f" stroked="f" strokeweight="2pt">
                      <v:textbox>
                        <w:txbxContent>
                          <w:p w14:paraId="584E3D2E" w14:textId="77777777" w:rsidR="00C527A0" w:rsidRPr="00E919DE" w:rsidRDefault="00C527A0" w:rsidP="00C527A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19DE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法人签字或者公司印章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贵公司同</w:t>
            </w:r>
            <w:r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意「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上海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202</w:t>
            </w:r>
            <w:r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  <w:t>3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 xml:space="preserve">  in </w:t>
            </w:r>
            <w:r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  <w:t>GSA</w:t>
            </w:r>
            <w:r w:rsidR="00837E0D" w:rsidRPr="00837E0D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上海国际低碳智慧出行展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               </w:t>
            </w:r>
          </w:p>
          <w:p w14:paraId="53C09B1E" w14:textId="77777777" w:rsidR="00C527A0" w:rsidRPr="009C47CB" w:rsidRDefault="00C527A0" w:rsidP="00C527A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371F40A" wp14:editId="45ABCABF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191770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C8DF017" w14:textId="77777777" w:rsidR="00C527A0" w:rsidRPr="00502602" w:rsidRDefault="00C527A0" w:rsidP="00C527A0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71F40A" id="Oval 222" o:spid="_x0000_s1027" style="position:absolute;left:0;text-align:left;margin-left:395.4pt;margin-top:15.1pt;width:53.2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" filled="f">
                      <v:stroke dashstyle="dash"/>
                      <v:textbox>
                        <w:txbxContent>
                          <w:p w14:paraId="4C8DF017" w14:textId="77777777" w:rsidR="00C527A0" w:rsidRPr="00502602" w:rsidRDefault="00C527A0" w:rsidP="00C527A0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出展企业招募指南事项，申请参加此展会。</w:t>
            </w:r>
          </w:p>
          <w:p w14:paraId="1F0BA08C" w14:textId="77777777" w:rsidR="00C527A0" w:rsidRPr="009C47CB" w:rsidRDefault="00C527A0" w:rsidP="00C527A0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个工作日。</w:t>
            </w:r>
          </w:p>
          <w:p w14:paraId="1C1ADBC0" w14:textId="77777777" w:rsidR="00C527A0" w:rsidRPr="009C47CB" w:rsidRDefault="00C527A0" w:rsidP="00C527A0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14:paraId="0807E636" w14:textId="4D6D13C4" w:rsidR="00CE4C66" w:rsidRPr="00CC2D8B" w:rsidRDefault="00C527A0" w:rsidP="00C527A0">
            <w:pPr>
              <w:tabs>
                <w:tab w:val="left" w:pos="9305"/>
              </w:tabs>
              <w:spacing w:line="300" w:lineRule="exact"/>
              <w:rPr>
                <w:rFonts w:ascii="MS PGothic" w:eastAsiaTheme="minorEastAsia" w:hAnsi="MS PGothic"/>
                <w:color w:val="FF0000"/>
                <w:sz w:val="16"/>
                <w:szCs w:val="20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14:paraId="43977A2D" w14:textId="77777777" w:rsidR="00C527A0" w:rsidRPr="009C47CB" w:rsidRDefault="00C527A0" w:rsidP="00C527A0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请发送电子邮件至以下邮箱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14:paraId="2536DC4A" w14:textId="0A6B9E2B" w:rsidR="00C527A0" w:rsidRDefault="00C527A0" w:rsidP="00C527A0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TEL：021-3353-</w:t>
      </w:r>
      <w:r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hyperlink r:id="rId8" w:history="1">
        <w:r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fbc</w:t>
        </w:r>
        <w:r w:rsidR="00E832EA">
          <w:rPr>
            <w:rStyle w:val="af8"/>
            <w:rFonts w:asciiTheme="majorEastAsia" w:eastAsiaTheme="majorEastAsia" w:hAnsiTheme="majorEastAsia"/>
            <w:sz w:val="18"/>
            <w:szCs w:val="18"/>
          </w:rPr>
          <w:t>sh</w:t>
        </w:r>
        <w:r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@</w:t>
        </w:r>
        <w:r w:rsidRPr="00006A80">
          <w:rPr>
            <w:rStyle w:val="af8"/>
            <w:rFonts w:asciiTheme="majorEastAsia" w:eastAsiaTheme="majorEastAsia" w:hAnsiTheme="majorEastAsia"/>
            <w:sz w:val="18"/>
            <w:szCs w:val="18"/>
          </w:rPr>
          <w:t>fna</w:t>
        </w:r>
        <w:r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.cn</w:t>
        </w:r>
      </w:hyperlink>
    </w:p>
    <w:p w14:paraId="0F36FEA4" w14:textId="77777777" w:rsidR="00C527A0" w:rsidRDefault="00C527A0" w:rsidP="0019534B">
      <w:pPr>
        <w:spacing w:line="300" w:lineRule="exact"/>
        <w:ind w:firstLineChars="100" w:firstLine="241"/>
        <w:rPr>
          <w:rFonts w:ascii="MS PGothic" w:eastAsia="MS Mincho" w:hAnsi="MS PGothic" w:cs="方正小标宋简体"/>
          <w:b/>
          <w:bCs/>
          <w:color w:val="auto"/>
          <w:sz w:val="24"/>
          <w:szCs w:val="28"/>
          <w:lang w:val="en-US"/>
        </w:rPr>
      </w:pPr>
    </w:p>
    <w:p w14:paraId="08C5371F" w14:textId="5BF5F0B1" w:rsidR="00CC2D8B" w:rsidRPr="00CC2D8B" w:rsidRDefault="00C527A0" w:rsidP="0019534B">
      <w:pPr>
        <w:spacing w:line="300" w:lineRule="exact"/>
        <w:ind w:firstLineChars="100" w:firstLine="241"/>
        <w:rPr>
          <w:rFonts w:ascii="MS PGothic" w:eastAsiaTheme="minorEastAsia" w:hAnsi="MS PGothic" w:cs="方正小标宋简体"/>
          <w:b/>
          <w:bCs/>
          <w:color w:val="auto"/>
          <w:sz w:val="24"/>
          <w:szCs w:val="28"/>
          <w:lang w:val="en-US" w:eastAsia="ja-JP"/>
        </w:rPr>
      </w:pP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8E6165" wp14:editId="5C0C456D">
                <wp:simplePos x="0" y="0"/>
                <wp:positionH relativeFrom="margin">
                  <wp:posOffset>3573780</wp:posOffset>
                </wp:positionH>
                <wp:positionV relativeFrom="paragraph">
                  <wp:posOffset>266700</wp:posOffset>
                </wp:positionV>
                <wp:extent cx="3333750" cy="9953625"/>
                <wp:effectExtent l="0" t="0" r="0" b="952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995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0C4561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出展资格的丧失  </w:t>
                            </w:r>
                          </w:p>
                          <w:p w14:paraId="54CE617F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1.发生以下事件的情况下，主办方有权无需事先通知，对出展企业取消出展资格、撤销展位并且出展费用仍由出展者负担。</w:t>
                            </w:r>
                          </w:p>
                          <w:p w14:paraId="0C7F1504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（a）出展者或者其代表者、代理人、承包商、员工等出现犯法行为。</w:t>
                            </w:r>
                          </w:p>
                          <w:p w14:paraId="0255DFB2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（b）收到第三发的扣押、暂扣押、临时处置，或者强制拍卖的申请，破产的申请等明确不能支付出展费时。</w:t>
                            </w:r>
                          </w:p>
                          <w:p w14:paraId="33736DB5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（c）当出展者的行为与商谈会的性质和目的不一致时，或者主办方认为出展者侵害其他出展企业和第三方的权益时。</w:t>
                            </w:r>
                          </w:p>
                          <w:p w14:paraId="6E447B84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（d）出展者在商谈会上展示或者销售与本展会的性质、目的不一致的商品时。</w:t>
                            </w:r>
                          </w:p>
                          <w:p w14:paraId="544361BA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（e）出展者在展会举办中途撤展时。</w:t>
                            </w:r>
                          </w:p>
                          <w:p w14:paraId="3808F044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2.到展会第一天开幕时间出展者不通知主办方且不使用展位时，将被视作取消出展。</w:t>
                            </w:r>
                          </w:p>
                          <w:p w14:paraId="49F6366C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3.基于第一项和第二项的情况出展者被取消出展时，出展者不可以向主办方要回已付出展费用。</w:t>
                            </w:r>
                          </w:p>
                          <w:p w14:paraId="05929F49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64F56306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商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谈</w:t>
                            </w:r>
                            <w:r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会的取消</w:t>
                            </w: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4E4BD2A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方保留因不可抗原因，取消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会、改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变展会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质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模，延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利，不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认为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可能会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会无法正常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举办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的不可抗力因素有水灾、台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风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、地震、火灾、爆炸、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传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染病、旅游限制、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争、暴力行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、禁止通商、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诉讼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续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、政府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定等，当然可能包含其他原因。如因以上原因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会取消、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小、延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不能以此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理由要求退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用，因此造成的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失也不能以任何名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义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要求主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赔偿。</w:t>
                            </w:r>
                          </w:p>
                          <w:p w14:paraId="4639C1E2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30CFDBD6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出展物品的管理和免责　</w:t>
                            </w:r>
                          </w:p>
                          <w:p w14:paraId="31316753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关于出展物品的安全管理，为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防止事故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发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生，主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方安排警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卫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人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内巡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逻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提醒。但因天灾、或其他不可抗原因而造成的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害（被盗、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丢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失、火灾、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损伤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等），主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方不承担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</w:t>
                            </w:r>
                          </w:p>
                          <w:p w14:paraId="4F55B909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26A87EF7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展会期间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展位的管理及装潢</w:t>
                            </w:r>
                          </w:p>
                          <w:p w14:paraId="291B8467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会秩序，出展企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不得在展会中途期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擅自撤展。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应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事先与主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方商量。一家公司利用几个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摊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位出展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，会按照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标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准展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的配置量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行配置，即使有一部分没有使用也会按照使用的展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费。</w:t>
                            </w:r>
                          </w:p>
                          <w:p w14:paraId="1FB31F83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35CCB1FE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附加规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08D5291B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保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证展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以上内容的解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定及追加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目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拥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有最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终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E616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8" type="#_x0000_t202" style="position:absolute;left:0;text-align:left;margin-left:281.4pt;margin-top:21pt;width:262.5pt;height:783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" fillcolor="window" stroked="f" strokeweight=".5pt">
                <v:textbox>
                  <w:txbxContent>
                    <w:p w14:paraId="3F0C4561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出展资格的丧失  </w:t>
                      </w:r>
                    </w:p>
                    <w:p w14:paraId="54CE617F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1.发生以下事件的情况下，主办方有权无需事先通知，对出展企业取消出展资格、撤销展位并且出展费用仍由出展者负担。</w:t>
                      </w:r>
                    </w:p>
                    <w:p w14:paraId="0C7F1504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（a）出展者或者其代表者、代理人、承包商、员工等出现犯法行为。</w:t>
                      </w:r>
                    </w:p>
                    <w:p w14:paraId="0255DFB2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（b）收到第三发的扣押、暂扣押、临时处置，或者强制拍卖的申请，破产的申请等明确不能支付出展费时。</w:t>
                      </w:r>
                    </w:p>
                    <w:p w14:paraId="33736DB5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（c）当出展者的行为与商谈会的性质和目的不一致时，或者主办方认为出展者侵害其他出展企业和第三方的权益时。</w:t>
                      </w:r>
                    </w:p>
                    <w:p w14:paraId="6E447B84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（d）出展者在商谈会上展示或者销售与本展会的性质、目的不一致的商品时。</w:t>
                      </w:r>
                    </w:p>
                    <w:p w14:paraId="544361BA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（e）出展者在展会举办中途撤展时。</w:t>
                      </w:r>
                    </w:p>
                    <w:p w14:paraId="3808F044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2.到展会第一天开幕时间出展者不通知主办方且不使用展位时，将被视作取消出展。</w:t>
                      </w:r>
                    </w:p>
                    <w:p w14:paraId="49F6366C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3.基于第一项和第二项的情况出展者被取消出展时，出展者不可以向主办方要回已付出展费用。</w:t>
                      </w:r>
                    </w:p>
                    <w:p w14:paraId="05929F49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64F56306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商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谈</w:t>
                      </w:r>
                      <w:r>
                        <w:rPr>
                          <w:rFonts w:ascii="宋体" w:eastAsia="宋体" w:hAnsi="宋体" w:cs="MS Gothic"/>
                          <w:b/>
                          <w:bCs/>
                          <w:sz w:val="16"/>
                          <w:szCs w:val="18"/>
                          <w:lang w:val="en-US"/>
                        </w:rPr>
                        <w:t>会的取消</w:t>
                      </w: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4E4BD2A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方保留因不可抗原因，取消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会、改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变展会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质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模，延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利，不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认为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可能会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会无法正常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举办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的不可抗力因素有水灾、台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风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、地震、火灾、爆炸、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传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染病、旅游限制、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争、暴力行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、禁止通商、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诉讼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续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、政府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定等，当然可能包含其他原因。如因以上原因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会取消、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小、延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不能以此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理由要求退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用，因此造成的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失也不能以任何名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义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要求主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赔偿。</w:t>
                      </w:r>
                    </w:p>
                    <w:p w14:paraId="4639C1E2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30CFDBD6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出展物品的管理和免责　</w:t>
                      </w:r>
                    </w:p>
                    <w:p w14:paraId="31316753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关于出展物品的安全管理，为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防止事故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发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生，主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方安排警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卫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人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内巡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逻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提醒。但因天灾、或其他不可抗原因而造成的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害（被盗、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丢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失、火灾、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损伤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等），主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方不承担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</w:t>
                      </w:r>
                    </w:p>
                    <w:p w14:paraId="4F55B909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26A87EF7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展会期间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展位的管理及装潢</w:t>
                      </w:r>
                    </w:p>
                    <w:p w14:paraId="291B8467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会秩序，出展企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不得在展会中途期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擅自撤展。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应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事先与主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方商量。一家公司利用几个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摊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位出展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，会按照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标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准展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的配置量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行配置，即使有一部分没有使用也会按照使用的展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费。</w:t>
                      </w:r>
                    </w:p>
                    <w:p w14:paraId="1FB31F83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35CCB1FE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附加规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定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08D5291B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保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证展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以上内容的解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定及追加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目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拥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有最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终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ADE915" wp14:editId="1F1141BD">
                <wp:simplePos x="0" y="0"/>
                <wp:positionH relativeFrom="margin">
                  <wp:posOffset>114300</wp:posOffset>
                </wp:positionH>
                <wp:positionV relativeFrom="paragraph">
                  <wp:posOffset>259080</wp:posOffset>
                </wp:positionV>
                <wp:extent cx="3231515" cy="9335770"/>
                <wp:effectExtent l="0" t="0" r="6985" b="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1515" cy="9335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3A1E55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出展费的支付</w:t>
                            </w:r>
                          </w:p>
                          <w:p w14:paraId="6DAA6F27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请款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：</w:t>
                            </w:r>
                          </w:p>
                          <w:p w14:paraId="3E7727ED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出展报名表受理后，经主办方审核可以出展的企业，1周内会发送请款书。</w:t>
                            </w:r>
                          </w:p>
                          <w:p w14:paraId="7C437334" w14:textId="77777777" w:rsidR="00C527A0" w:rsidRPr="00BA6A33" w:rsidRDefault="00C527A0" w:rsidP="00C527A0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</w:p>
                          <w:p w14:paraId="42A7965D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BA6A33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支付期限</w:t>
                            </w:r>
                          </w:p>
                          <w:p w14:paraId="32404D05" w14:textId="77777777" w:rsidR="00C527A0" w:rsidRPr="00BA6A33" w:rsidRDefault="00C527A0" w:rsidP="00C527A0">
                            <w:pPr>
                              <w:spacing w:line="300" w:lineRule="exact"/>
                              <w:rPr>
                                <w:rFonts w:ascii="微软雅黑" w:eastAsia="MS Mincho" w:hAnsi="微软雅黑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P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按照请款书的支付期限，于3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0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日内支付相应费用。</w:t>
                            </w:r>
                          </w:p>
                          <w:p w14:paraId="67D78D7C" w14:textId="77777777" w:rsidR="00C527A0" w:rsidRDefault="00C527A0" w:rsidP="00C527A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</w:rPr>
                            </w:pPr>
                          </w:p>
                          <w:p w14:paraId="535BB1A0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人民币付款：</w:t>
                            </w:r>
                          </w:p>
                          <w:p w14:paraId="7FBA3052" w14:textId="77777777" w:rsidR="00C527A0" w:rsidRDefault="00C527A0" w:rsidP="00C527A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银行名  ： 三菱日联银行(中国)有限公司上海分行</w:t>
                            </w:r>
                          </w:p>
                          <w:p w14:paraId="24DCBAE4" w14:textId="77777777" w:rsidR="00C527A0" w:rsidRDefault="00C527A0" w:rsidP="00C527A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账  号  ： 404029-00000202304 </w:t>
                            </w:r>
                          </w:p>
                          <w:p w14:paraId="42FA9578" w14:textId="77777777" w:rsidR="00C527A0" w:rsidRDefault="00C527A0" w:rsidP="00C527A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账户名  ： 工场网信息科技（上海）有限公司</w:t>
                            </w:r>
                          </w:p>
                          <w:p w14:paraId="2244F1DD" w14:textId="77777777" w:rsidR="00C527A0" w:rsidRDefault="00C527A0" w:rsidP="00C527A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 w:cs="MS Gothic"/>
                                <w:color w:val="000000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49FF79E2" w14:textId="77777777" w:rsidR="00C527A0" w:rsidRPr="00194DE6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出展取消</w:t>
                            </w:r>
                          </w:p>
                          <w:p w14:paraId="68F3C1B2" w14:textId="77777777" w:rsidR="00C527A0" w:rsidRPr="00194DE6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原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则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上不接受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报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名后的取消出展。但是，考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虑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到不可避免的因素可取消出展且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生以下取消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用。</w:t>
                            </w:r>
                          </w:p>
                          <w:p w14:paraId="6A5AA766" w14:textId="77777777" w:rsidR="00C527A0" w:rsidRPr="00194DE6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※取消出展从正式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面文件或者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邮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件通知到主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办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方工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场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网信息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科技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（上海）有限公司起生效。</w:t>
                            </w:r>
                          </w:p>
                          <w:tbl>
                            <w:tblPr>
                              <w:tblW w:w="4694" w:type="dxa"/>
                              <w:tblInd w:w="144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97"/>
                              <w:gridCol w:w="1597"/>
                            </w:tblGrid>
                            <w:tr w:rsidR="00C527A0" w:rsidRPr="00194DE6" w14:paraId="34827FAA" w14:textId="77777777" w:rsidTr="00BA6A33">
                              <w:trPr>
                                <w:trHeight w:val="33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32D4D6D0" w14:textId="77777777" w:rsidR="00C527A0" w:rsidRPr="00194DE6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收到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书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面取消申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请时间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2A41AC7A" w14:textId="77777777" w:rsidR="00C527A0" w:rsidRPr="00194DE6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取消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用</w:t>
                                  </w:r>
                                </w:p>
                              </w:tc>
                            </w:tr>
                            <w:tr w:rsidR="00C527A0" w:rsidRPr="00194DE6" w14:paraId="71C1D7DF" w14:textId="77777777" w:rsidTr="00BA6A33">
                              <w:trPr>
                                <w:trHeight w:val="420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0D687135" w14:textId="542ACF5A" w:rsidR="00C527A0" w:rsidRPr="00194DE6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5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17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日（</w:t>
                                  </w:r>
                                  <w:r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周三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为止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7ACBA690" w14:textId="77777777" w:rsidR="00C527A0" w:rsidRPr="00194DE6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50%</w:t>
                                  </w:r>
                                </w:p>
                              </w:tc>
                            </w:tr>
                            <w:tr w:rsidR="00C527A0" w14:paraId="04AE9527" w14:textId="77777777" w:rsidTr="00BA6A33">
                              <w:trPr>
                                <w:trHeight w:val="35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34838611" w14:textId="2EE9E367" w:rsidR="00C527A0" w:rsidRPr="00194DE6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5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月</w:t>
                                  </w: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8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日（周</w:t>
                                  </w:r>
                                  <w:r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四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）～展会当天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34BAFDFD" w14:textId="77777777" w:rsidR="00C527A0" w:rsidRDefault="00C527A0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14:paraId="389C9C29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还时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生的手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、付款手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由出展企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承担。</w:t>
                            </w:r>
                          </w:p>
                          <w:p w14:paraId="6B1FA410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※付费选项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无关取消申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，一律收取全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额费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用。敬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请谅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。</w:t>
                            </w:r>
                          </w:p>
                          <w:p w14:paraId="37E5EB7B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A87964B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免责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项　</w:t>
                            </w:r>
                          </w:p>
                          <w:p w14:paraId="0E9D6F1A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      </w:r>
                          </w:p>
                          <w:p w14:paraId="48BBE03B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 主办方无法保证本次展会的商谈内容以及其成果。</w:t>
                            </w:r>
                          </w:p>
                          <w:p w14:paraId="6A962294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      </w:r>
                          </w:p>
                          <w:p w14:paraId="1CB97E3B" w14:textId="77777777" w:rsidR="00C527A0" w:rsidRDefault="00C527A0" w:rsidP="00C527A0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DE915" id="_x0000_t202" coordsize="21600,21600" o:spt="202" path="m,l,21600r21600,l21600,xe">
                <v:stroke joinstyle="miter"/>
                <v:path gradientshapeok="t" o:connecttype="rect"/>
              </v:shapetype>
              <v:shape id="文本框 5" o:spid="_x0000_s1029" type="#_x0000_t202" style="position:absolute;left:0;text-align:left;margin-left:9pt;margin-top:20.4pt;width:254.45pt;height:735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" fillcolor="window" stroked="f" strokeweight=".5pt">
                <v:textbox>
                  <w:txbxContent>
                    <w:p w14:paraId="413A1E55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出展费的支付</w:t>
                      </w:r>
                    </w:p>
                    <w:p w14:paraId="6DAA6F27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请款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日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：</w:t>
                      </w:r>
                    </w:p>
                    <w:p w14:paraId="3E7727ED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出展报名表受理后，经主办方审核可以出展的企业，1周内会发送请款书。</w:t>
                      </w:r>
                    </w:p>
                    <w:p w14:paraId="7C437334" w14:textId="77777777" w:rsidR="00C527A0" w:rsidRPr="00BA6A33" w:rsidRDefault="00C527A0" w:rsidP="00C527A0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</w:p>
                    <w:p w14:paraId="42A7965D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MS Mincho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 w:rsidRPr="00BA6A33"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支付期限</w:t>
                      </w:r>
                    </w:p>
                    <w:p w14:paraId="32404D05" w14:textId="77777777" w:rsidR="00C527A0" w:rsidRPr="00BA6A33" w:rsidRDefault="00C527A0" w:rsidP="00C527A0">
                      <w:pPr>
                        <w:spacing w:line="300" w:lineRule="exact"/>
                        <w:rPr>
                          <w:rFonts w:ascii="微软雅黑" w:eastAsia="MS Mincho" w:hAnsi="微软雅黑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P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请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按照请款书的支付期限，于3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  <w:t>0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日内支付相应费用。</w:t>
                      </w:r>
                    </w:p>
                    <w:p w14:paraId="67D78D7C" w14:textId="77777777" w:rsidR="00C527A0" w:rsidRDefault="00C527A0" w:rsidP="00C527A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</w:rPr>
                      </w:pPr>
                    </w:p>
                    <w:p w14:paraId="535BB1A0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人民币付款：</w:t>
                      </w:r>
                    </w:p>
                    <w:p w14:paraId="7FBA3052" w14:textId="77777777" w:rsidR="00C527A0" w:rsidRDefault="00C527A0" w:rsidP="00C527A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银行名  ： 三菱日联银行(中国)有限公司上海分行</w:t>
                      </w:r>
                    </w:p>
                    <w:p w14:paraId="24DCBAE4" w14:textId="77777777" w:rsidR="00C527A0" w:rsidRDefault="00C527A0" w:rsidP="00C527A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账  号  ： 404029-00000202304 </w:t>
                      </w:r>
                    </w:p>
                    <w:p w14:paraId="42FA9578" w14:textId="77777777" w:rsidR="00C527A0" w:rsidRDefault="00C527A0" w:rsidP="00C527A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账户名  ： 工场网信息科技（上海）有限公司</w:t>
                      </w:r>
                    </w:p>
                    <w:p w14:paraId="2244F1DD" w14:textId="77777777" w:rsidR="00C527A0" w:rsidRDefault="00C527A0" w:rsidP="00C527A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 w:cs="MS Gothic"/>
                          <w:color w:val="000000"/>
                          <w:kern w:val="24"/>
                          <w:sz w:val="16"/>
                          <w:szCs w:val="16"/>
                          <w:lang w:eastAsia="zh-CN"/>
                        </w:rPr>
                      </w:pPr>
                    </w:p>
                    <w:p w14:paraId="49FF79E2" w14:textId="77777777" w:rsidR="00C527A0" w:rsidRPr="00194DE6" w:rsidRDefault="00C527A0" w:rsidP="00C527A0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出展取消</w:t>
                      </w:r>
                    </w:p>
                    <w:p w14:paraId="68F3C1B2" w14:textId="77777777" w:rsidR="00C527A0" w:rsidRPr="00194DE6" w:rsidRDefault="00C527A0" w:rsidP="00C527A0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原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则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上不接受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报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名后的取消出展。但是，考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虑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到不可避免的因素可取消出展且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产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生以下取消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费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用。</w:t>
                      </w:r>
                    </w:p>
                    <w:p w14:paraId="6A5AA766" w14:textId="77777777" w:rsidR="00C527A0" w:rsidRPr="00194DE6" w:rsidRDefault="00C527A0" w:rsidP="00C527A0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※取消出展从正式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书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面文件或者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邮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件通知到主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办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方工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场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网信息</w:t>
                      </w:r>
                      <w:r w:rsidRPr="00194DE6">
                        <w:rPr>
                          <w:rFonts w:ascii="宋体" w:eastAsia="宋体" w:hAnsi="宋体" w:cs="MS Gothic" w:hint="eastAsia"/>
                          <w:sz w:val="16"/>
                          <w:szCs w:val="16"/>
                          <w:lang w:val="en-US"/>
                        </w:rPr>
                        <w:t>科技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（上海）有限公司起生效。</w:t>
                      </w:r>
                    </w:p>
                    <w:tbl>
                      <w:tblPr>
                        <w:tblW w:w="4694" w:type="dxa"/>
                        <w:tblInd w:w="144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97"/>
                        <w:gridCol w:w="1597"/>
                      </w:tblGrid>
                      <w:tr w:rsidR="00C527A0" w:rsidRPr="00194DE6" w14:paraId="34827FAA" w14:textId="77777777" w:rsidTr="00BA6A33">
                        <w:trPr>
                          <w:trHeight w:val="33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32D4D6D0" w14:textId="77777777" w:rsidR="00C527A0" w:rsidRPr="00194DE6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收到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面取消申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2A41AC7A" w14:textId="77777777" w:rsidR="00C527A0" w:rsidRPr="00194DE6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用</w:t>
                            </w:r>
                          </w:p>
                        </w:tc>
                      </w:tr>
                      <w:tr w:rsidR="00C527A0" w:rsidRPr="00194DE6" w14:paraId="71C1D7DF" w14:textId="77777777" w:rsidTr="00BA6A33">
                        <w:trPr>
                          <w:trHeight w:val="420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0D687135" w14:textId="542ACF5A" w:rsidR="00C527A0" w:rsidRPr="00194DE6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202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年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5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月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17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日（</w:t>
                            </w: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周三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为止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7ACBA690" w14:textId="77777777" w:rsidR="00C527A0" w:rsidRPr="00194DE6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50%</w:t>
                            </w:r>
                          </w:p>
                        </w:tc>
                      </w:tr>
                      <w:tr w:rsidR="00C527A0" w14:paraId="04AE9527" w14:textId="77777777" w:rsidTr="00BA6A33">
                        <w:trPr>
                          <w:trHeight w:val="35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34838611" w14:textId="2EE9E367" w:rsidR="00C527A0" w:rsidRPr="00194DE6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202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年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5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月</w:t>
                            </w: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8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日（周</w:t>
                            </w: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四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）～展会当天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34BAFDFD" w14:textId="77777777" w:rsidR="00C527A0" w:rsidRDefault="00C527A0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100%</w:t>
                            </w:r>
                          </w:p>
                        </w:tc>
                      </w:tr>
                    </w:tbl>
                    <w:p w14:paraId="389C9C29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还时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产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生的手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、付款手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由出展企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承担。</w:t>
                      </w:r>
                    </w:p>
                    <w:p w14:paraId="6B1FA410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※付费选项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无关取消申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，一律收取全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额费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用。敬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请谅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。</w:t>
                      </w:r>
                    </w:p>
                    <w:p w14:paraId="37E5EB7B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0A87964B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免责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  <w:t>事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项　</w:t>
                      </w:r>
                    </w:p>
                    <w:p w14:paraId="0E9D6F1A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</w:r>
                    </w:p>
                    <w:p w14:paraId="48BBE03B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 主办方无法保证本次展会的商谈内容以及其成果。</w:t>
                      </w:r>
                    </w:p>
                    <w:p w14:paraId="6A962294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</w:r>
                    </w:p>
                    <w:p w14:paraId="1CB97E3B" w14:textId="77777777" w:rsidR="00C527A0" w:rsidRDefault="00C527A0" w:rsidP="00C527A0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C2D8B" w:rsidRPr="00CC2D8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52AE6" w14:textId="77777777" w:rsidR="003114C6" w:rsidRDefault="003114C6" w:rsidP="00DA158A">
      <w:r>
        <w:separator/>
      </w:r>
    </w:p>
  </w:endnote>
  <w:endnote w:type="continuationSeparator" w:id="0">
    <w:p w14:paraId="10A4CF69" w14:textId="77777777" w:rsidR="003114C6" w:rsidRDefault="003114C6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A98A6" w14:textId="77777777" w:rsidR="003114C6" w:rsidRDefault="003114C6" w:rsidP="00DA158A">
      <w:r>
        <w:separator/>
      </w:r>
    </w:p>
  </w:footnote>
  <w:footnote w:type="continuationSeparator" w:id="0">
    <w:p w14:paraId="304438D6" w14:textId="77777777" w:rsidR="003114C6" w:rsidRDefault="003114C6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0972971"/>
    <w:multiLevelType w:val="hybridMultilevel"/>
    <w:tmpl w:val="9FA292C8"/>
    <w:lvl w:ilvl="0" w:tplc="E94A5DB6">
      <w:numFmt w:val="bullet"/>
      <w:lvlText w:val="■"/>
      <w:lvlJc w:val="left"/>
      <w:pPr>
        <w:ind w:left="720" w:hanging="360"/>
      </w:pPr>
      <w:rPr>
        <w:rFonts w:ascii="MS Mincho" w:eastAsia="MS Mincho" w:hAnsi="MS Mincho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20FC0A72"/>
    <w:multiLevelType w:val="hybridMultilevel"/>
    <w:tmpl w:val="4078BC5A"/>
    <w:lvl w:ilvl="0" w:tplc="6D30595A">
      <w:start w:val="4"/>
      <w:numFmt w:val="bullet"/>
      <w:lvlText w:val="□"/>
      <w:lvlJc w:val="left"/>
      <w:pPr>
        <w:ind w:left="1980" w:hanging="360"/>
      </w:pPr>
      <w:rPr>
        <w:rFonts w:ascii="MS PGothic" w:eastAsia="MS PGothic" w:hAnsi="MS P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20"/>
      </w:pPr>
      <w:rPr>
        <w:rFonts w:ascii="Wingdings" w:hAnsi="Wingdings" w:hint="default"/>
      </w:rPr>
    </w:lvl>
  </w:abstractNum>
  <w:abstractNum w:abstractNumId="4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5" w15:restartNumberingAfterBreak="0">
    <w:nsid w:val="341A0B63"/>
    <w:multiLevelType w:val="hybridMultilevel"/>
    <w:tmpl w:val="8BDCDF62"/>
    <w:lvl w:ilvl="0" w:tplc="C01C9660">
      <w:start w:val="5"/>
      <w:numFmt w:val="upperLetter"/>
      <w:lvlText w:val="%1-"/>
      <w:lvlJc w:val="left"/>
      <w:pPr>
        <w:ind w:left="360" w:hanging="36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A242CB4"/>
    <w:multiLevelType w:val="hybridMultilevel"/>
    <w:tmpl w:val="1C9006FA"/>
    <w:lvl w:ilvl="0" w:tplc="3D2C392E">
      <w:start w:val="5"/>
      <w:numFmt w:val="bullet"/>
      <w:lvlText w:val="□"/>
      <w:lvlJc w:val="left"/>
      <w:pPr>
        <w:ind w:left="540" w:hanging="360"/>
      </w:pPr>
      <w:rPr>
        <w:rFonts w:ascii="MS PGothic" w:eastAsia="MS PGothic" w:hAnsi="MS P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7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46A1392"/>
    <w:multiLevelType w:val="hybridMultilevel"/>
    <w:tmpl w:val="45E6DC50"/>
    <w:lvl w:ilvl="0" w:tplc="1B947E22">
      <w:start w:val="5"/>
      <w:numFmt w:val="bullet"/>
      <w:lvlText w:val="□"/>
      <w:lvlJc w:val="left"/>
      <w:pPr>
        <w:ind w:left="360" w:hanging="360"/>
      </w:pPr>
      <w:rPr>
        <w:rFonts w:ascii="MS PGothic" w:eastAsia="MS PGothic" w:hAnsi="MS P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78647508">
    <w:abstractNumId w:val="0"/>
  </w:num>
  <w:num w:numId="2" w16cid:durableId="1247760802">
    <w:abstractNumId w:val="1"/>
  </w:num>
  <w:num w:numId="3" w16cid:durableId="1801653629">
    <w:abstractNumId w:val="9"/>
  </w:num>
  <w:num w:numId="4" w16cid:durableId="1007751682">
    <w:abstractNumId w:val="7"/>
  </w:num>
  <w:num w:numId="5" w16cid:durableId="2013750183">
    <w:abstractNumId w:val="4"/>
  </w:num>
  <w:num w:numId="6" w16cid:durableId="1895120959">
    <w:abstractNumId w:val="3"/>
  </w:num>
  <w:num w:numId="7" w16cid:durableId="1713840709">
    <w:abstractNumId w:val="8"/>
  </w:num>
  <w:num w:numId="8" w16cid:durableId="1429347999">
    <w:abstractNumId w:val="2"/>
  </w:num>
  <w:num w:numId="9" w16cid:durableId="772097269">
    <w:abstractNumId w:val="6"/>
  </w:num>
  <w:num w:numId="10" w16cid:durableId="170268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26EE0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E4005"/>
    <w:rsid w:val="000F6710"/>
    <w:rsid w:val="00107844"/>
    <w:rsid w:val="001165E9"/>
    <w:rsid w:val="001325EB"/>
    <w:rsid w:val="00146BE2"/>
    <w:rsid w:val="00166746"/>
    <w:rsid w:val="00180AF4"/>
    <w:rsid w:val="00182A22"/>
    <w:rsid w:val="001833E4"/>
    <w:rsid w:val="00193173"/>
    <w:rsid w:val="0019534B"/>
    <w:rsid w:val="001A1380"/>
    <w:rsid w:val="001A13CC"/>
    <w:rsid w:val="001D45B4"/>
    <w:rsid w:val="001D51A6"/>
    <w:rsid w:val="001F1DF9"/>
    <w:rsid w:val="001F30A1"/>
    <w:rsid w:val="001F657A"/>
    <w:rsid w:val="00214A50"/>
    <w:rsid w:val="0022750F"/>
    <w:rsid w:val="00245B31"/>
    <w:rsid w:val="0025388D"/>
    <w:rsid w:val="00267F4A"/>
    <w:rsid w:val="00273DD8"/>
    <w:rsid w:val="002800D3"/>
    <w:rsid w:val="00287D3C"/>
    <w:rsid w:val="0029505F"/>
    <w:rsid w:val="002A0B0C"/>
    <w:rsid w:val="002A22F6"/>
    <w:rsid w:val="002B6E0C"/>
    <w:rsid w:val="002C43CE"/>
    <w:rsid w:val="002C6B08"/>
    <w:rsid w:val="002D7251"/>
    <w:rsid w:val="002E1644"/>
    <w:rsid w:val="002F11D4"/>
    <w:rsid w:val="002F3A2D"/>
    <w:rsid w:val="003114C6"/>
    <w:rsid w:val="00314021"/>
    <w:rsid w:val="003179EF"/>
    <w:rsid w:val="00322E93"/>
    <w:rsid w:val="00330CA8"/>
    <w:rsid w:val="00362D48"/>
    <w:rsid w:val="003A3F33"/>
    <w:rsid w:val="003C4E76"/>
    <w:rsid w:val="004000A6"/>
    <w:rsid w:val="00411291"/>
    <w:rsid w:val="0041740E"/>
    <w:rsid w:val="00432D5A"/>
    <w:rsid w:val="00453374"/>
    <w:rsid w:val="004552EF"/>
    <w:rsid w:val="00456001"/>
    <w:rsid w:val="004574A4"/>
    <w:rsid w:val="0048534B"/>
    <w:rsid w:val="004B7237"/>
    <w:rsid w:val="004D49E7"/>
    <w:rsid w:val="00502602"/>
    <w:rsid w:val="00507DFA"/>
    <w:rsid w:val="005153CF"/>
    <w:rsid w:val="00516158"/>
    <w:rsid w:val="00521B64"/>
    <w:rsid w:val="005225A2"/>
    <w:rsid w:val="00544A07"/>
    <w:rsid w:val="0056104A"/>
    <w:rsid w:val="0056472A"/>
    <w:rsid w:val="00575B90"/>
    <w:rsid w:val="0059203C"/>
    <w:rsid w:val="005C11F0"/>
    <w:rsid w:val="005C407A"/>
    <w:rsid w:val="005D3DE8"/>
    <w:rsid w:val="005D67A2"/>
    <w:rsid w:val="005F0FA8"/>
    <w:rsid w:val="005F34CE"/>
    <w:rsid w:val="00602FA0"/>
    <w:rsid w:val="00620867"/>
    <w:rsid w:val="006366D5"/>
    <w:rsid w:val="00652F47"/>
    <w:rsid w:val="0066403F"/>
    <w:rsid w:val="00664738"/>
    <w:rsid w:val="00682DEB"/>
    <w:rsid w:val="006A2475"/>
    <w:rsid w:val="006A2683"/>
    <w:rsid w:val="006A5ED1"/>
    <w:rsid w:val="006B1D31"/>
    <w:rsid w:val="006C1A30"/>
    <w:rsid w:val="006C2F17"/>
    <w:rsid w:val="006C67BF"/>
    <w:rsid w:val="006D434E"/>
    <w:rsid w:val="006F3B40"/>
    <w:rsid w:val="006F6F1E"/>
    <w:rsid w:val="0071060D"/>
    <w:rsid w:val="007461EC"/>
    <w:rsid w:val="0076218B"/>
    <w:rsid w:val="00767F44"/>
    <w:rsid w:val="007749E7"/>
    <w:rsid w:val="00780E04"/>
    <w:rsid w:val="00783942"/>
    <w:rsid w:val="00793795"/>
    <w:rsid w:val="007B36C4"/>
    <w:rsid w:val="007D1713"/>
    <w:rsid w:val="007F672F"/>
    <w:rsid w:val="00814B76"/>
    <w:rsid w:val="00816445"/>
    <w:rsid w:val="008318F0"/>
    <w:rsid w:val="00837529"/>
    <w:rsid w:val="00837E0D"/>
    <w:rsid w:val="00845D01"/>
    <w:rsid w:val="0084640B"/>
    <w:rsid w:val="008513A2"/>
    <w:rsid w:val="00861B63"/>
    <w:rsid w:val="00872657"/>
    <w:rsid w:val="00890D07"/>
    <w:rsid w:val="0089266D"/>
    <w:rsid w:val="008B44EA"/>
    <w:rsid w:val="008E1CB2"/>
    <w:rsid w:val="008E41A1"/>
    <w:rsid w:val="00920231"/>
    <w:rsid w:val="0093765A"/>
    <w:rsid w:val="009450AB"/>
    <w:rsid w:val="00960271"/>
    <w:rsid w:val="0096131F"/>
    <w:rsid w:val="009723ED"/>
    <w:rsid w:val="00977060"/>
    <w:rsid w:val="009810B3"/>
    <w:rsid w:val="0098365D"/>
    <w:rsid w:val="0099740C"/>
    <w:rsid w:val="009C47CB"/>
    <w:rsid w:val="00A07DB5"/>
    <w:rsid w:val="00A11997"/>
    <w:rsid w:val="00A17A4D"/>
    <w:rsid w:val="00A2653E"/>
    <w:rsid w:val="00A31454"/>
    <w:rsid w:val="00A4136B"/>
    <w:rsid w:val="00A420DE"/>
    <w:rsid w:val="00A57ED1"/>
    <w:rsid w:val="00A7400A"/>
    <w:rsid w:val="00A74234"/>
    <w:rsid w:val="00A821BA"/>
    <w:rsid w:val="00A83613"/>
    <w:rsid w:val="00A85F8C"/>
    <w:rsid w:val="00A94275"/>
    <w:rsid w:val="00A97441"/>
    <w:rsid w:val="00AA743E"/>
    <w:rsid w:val="00AE50C0"/>
    <w:rsid w:val="00B01AB2"/>
    <w:rsid w:val="00B2774C"/>
    <w:rsid w:val="00B37CA0"/>
    <w:rsid w:val="00B47020"/>
    <w:rsid w:val="00B470F4"/>
    <w:rsid w:val="00B47478"/>
    <w:rsid w:val="00B52752"/>
    <w:rsid w:val="00B52D36"/>
    <w:rsid w:val="00B55156"/>
    <w:rsid w:val="00B90C7E"/>
    <w:rsid w:val="00BB14BB"/>
    <w:rsid w:val="00BB6001"/>
    <w:rsid w:val="00BC1053"/>
    <w:rsid w:val="00BC6BA2"/>
    <w:rsid w:val="00BE1475"/>
    <w:rsid w:val="00C00A4B"/>
    <w:rsid w:val="00C101D9"/>
    <w:rsid w:val="00C4038F"/>
    <w:rsid w:val="00C520B1"/>
    <w:rsid w:val="00C527A0"/>
    <w:rsid w:val="00CC2D8B"/>
    <w:rsid w:val="00CC5DA0"/>
    <w:rsid w:val="00CE4C66"/>
    <w:rsid w:val="00D21BDE"/>
    <w:rsid w:val="00D66F14"/>
    <w:rsid w:val="00D930DA"/>
    <w:rsid w:val="00D93C87"/>
    <w:rsid w:val="00DA158A"/>
    <w:rsid w:val="00DA2252"/>
    <w:rsid w:val="00DA647E"/>
    <w:rsid w:val="00DC09A9"/>
    <w:rsid w:val="00DC20E0"/>
    <w:rsid w:val="00DC447E"/>
    <w:rsid w:val="00DC7E83"/>
    <w:rsid w:val="00DE0687"/>
    <w:rsid w:val="00DE3796"/>
    <w:rsid w:val="00DF18B4"/>
    <w:rsid w:val="00DF4084"/>
    <w:rsid w:val="00E15F44"/>
    <w:rsid w:val="00E273AE"/>
    <w:rsid w:val="00E3000E"/>
    <w:rsid w:val="00E50795"/>
    <w:rsid w:val="00E832EA"/>
    <w:rsid w:val="00E86EF9"/>
    <w:rsid w:val="00EA0AA8"/>
    <w:rsid w:val="00EA46DE"/>
    <w:rsid w:val="00EA5178"/>
    <w:rsid w:val="00EA62EC"/>
    <w:rsid w:val="00EC09A4"/>
    <w:rsid w:val="00ED3BFC"/>
    <w:rsid w:val="00EE4DF9"/>
    <w:rsid w:val="00F10DA4"/>
    <w:rsid w:val="00F24CA5"/>
    <w:rsid w:val="00F342A2"/>
    <w:rsid w:val="00F67813"/>
    <w:rsid w:val="00F8165C"/>
    <w:rsid w:val="00FA5AE0"/>
    <w:rsid w:val="00FC185E"/>
    <w:rsid w:val="00FC5BE5"/>
    <w:rsid w:val="00FD4BA0"/>
    <w:rsid w:val="00FE3D75"/>
    <w:rsid w:val="00FE3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09E24C97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CC2D8B"/>
    <w:rPr>
      <w:color w:val="605E5C"/>
      <w:shd w:val="clear" w:color="auto" w:fill="E1DFDD"/>
    </w:rPr>
  </w:style>
  <w:style w:type="character" w:styleId="afa">
    <w:name w:val="FollowedHyperlink"/>
    <w:basedOn w:val="a0"/>
    <w:uiPriority w:val="99"/>
    <w:semiHidden/>
    <w:unhideWhenUsed/>
    <w:rsid w:val="00E832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bcgd@fna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92DA8-A44E-4C4D-9AA7-8639579BC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金 真廷</cp:lastModifiedBy>
  <cp:revision>4</cp:revision>
  <cp:lastPrinted>2020-10-20T06:36:00Z</cp:lastPrinted>
  <dcterms:created xsi:type="dcterms:W3CDTF">2023-03-30T05:30:00Z</dcterms:created>
  <dcterms:modified xsi:type="dcterms:W3CDTF">2023-04-04T06:05:00Z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